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F0" w:rsidRDefault="00462761" w:rsidP="00462761">
      <w:pPr>
        <w:pStyle w:val="Title"/>
        <w:rPr>
          <w:sz w:val="28"/>
          <w:szCs w:val="28"/>
        </w:rPr>
      </w:pPr>
      <w:bookmarkStart w:id="0" w:name="_GoBack"/>
      <w:bookmarkEnd w:id="0"/>
      <w:r w:rsidRPr="00D5209D">
        <w:rPr>
          <w:sz w:val="28"/>
          <w:szCs w:val="28"/>
        </w:rPr>
        <w:t xml:space="preserve">Medical Device </w:t>
      </w:r>
      <w:r>
        <w:rPr>
          <w:sz w:val="28"/>
          <w:szCs w:val="28"/>
        </w:rPr>
        <w:t xml:space="preserve">Warranty Credits – </w:t>
      </w:r>
    </w:p>
    <w:p w:rsidR="00462761" w:rsidRDefault="002431F0" w:rsidP="00462761">
      <w:pPr>
        <w:pStyle w:val="Title"/>
        <w:rPr>
          <w:sz w:val="28"/>
          <w:szCs w:val="28"/>
        </w:rPr>
      </w:pPr>
      <w:r>
        <w:rPr>
          <w:sz w:val="28"/>
          <w:szCs w:val="28"/>
        </w:rPr>
        <w:t>Examp</w:t>
      </w:r>
      <w:r w:rsidR="008D7342">
        <w:rPr>
          <w:sz w:val="28"/>
          <w:szCs w:val="28"/>
        </w:rPr>
        <w:t>le</w:t>
      </w:r>
      <w:r>
        <w:rPr>
          <w:sz w:val="28"/>
          <w:szCs w:val="28"/>
        </w:rPr>
        <w:t xml:space="preserve"> Roles and Responsibilities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6"/>
        <w:gridCol w:w="2635"/>
        <w:gridCol w:w="2635"/>
        <w:gridCol w:w="2635"/>
        <w:gridCol w:w="2635"/>
      </w:tblGrid>
      <w:tr w:rsidR="00462761" w:rsidTr="00AD6D01">
        <w:tc>
          <w:tcPr>
            <w:tcW w:w="1000" w:type="pct"/>
          </w:tcPr>
          <w:p w:rsidR="00462761" w:rsidRPr="00331FCB" w:rsidRDefault="002D6FCD" w:rsidP="00AD6D01">
            <w:pPr>
              <w:rPr>
                <w:b/>
                <w:sz w:val="20"/>
              </w:rPr>
            </w:pPr>
            <w:r w:rsidRPr="00331FCB">
              <w:rPr>
                <w:b/>
                <w:sz w:val="20"/>
              </w:rPr>
              <w:t>Clinical</w:t>
            </w:r>
          </w:p>
        </w:tc>
        <w:tc>
          <w:tcPr>
            <w:tcW w:w="1000" w:type="pct"/>
          </w:tcPr>
          <w:p w:rsidR="00462761" w:rsidRPr="00331FCB" w:rsidRDefault="00462761" w:rsidP="00AD6D01">
            <w:pPr>
              <w:rPr>
                <w:b/>
                <w:sz w:val="20"/>
              </w:rPr>
            </w:pPr>
            <w:r w:rsidRPr="00331FCB">
              <w:rPr>
                <w:b/>
                <w:sz w:val="20"/>
              </w:rPr>
              <w:t>Pathology</w:t>
            </w:r>
          </w:p>
        </w:tc>
        <w:tc>
          <w:tcPr>
            <w:tcW w:w="1000" w:type="pct"/>
          </w:tcPr>
          <w:p w:rsidR="00462761" w:rsidRPr="00331FCB" w:rsidRDefault="002D6FCD" w:rsidP="00AD6D01">
            <w:pPr>
              <w:rPr>
                <w:b/>
                <w:sz w:val="20"/>
              </w:rPr>
            </w:pPr>
            <w:r w:rsidRPr="00331FCB">
              <w:rPr>
                <w:b/>
                <w:sz w:val="20"/>
              </w:rPr>
              <w:t>Clinic</w:t>
            </w:r>
            <w:r w:rsidR="00462761" w:rsidRPr="00331FCB">
              <w:rPr>
                <w:b/>
                <w:sz w:val="20"/>
              </w:rPr>
              <w:t>al Services</w:t>
            </w:r>
          </w:p>
        </w:tc>
        <w:tc>
          <w:tcPr>
            <w:tcW w:w="1000" w:type="pct"/>
          </w:tcPr>
          <w:p w:rsidR="00462761" w:rsidRPr="00331FCB" w:rsidRDefault="00462761" w:rsidP="00AD6D01">
            <w:pPr>
              <w:rPr>
                <w:b/>
                <w:sz w:val="20"/>
              </w:rPr>
            </w:pPr>
            <w:r w:rsidRPr="00331FCB">
              <w:rPr>
                <w:b/>
                <w:sz w:val="20"/>
              </w:rPr>
              <w:t>Supply Chain</w:t>
            </w:r>
          </w:p>
        </w:tc>
        <w:tc>
          <w:tcPr>
            <w:tcW w:w="1000" w:type="pct"/>
          </w:tcPr>
          <w:p w:rsidR="00462761" w:rsidRPr="00331FCB" w:rsidRDefault="00462761" w:rsidP="00AD6D01">
            <w:pPr>
              <w:rPr>
                <w:b/>
                <w:sz w:val="20"/>
              </w:rPr>
            </w:pPr>
            <w:r w:rsidRPr="00331FCB">
              <w:rPr>
                <w:b/>
                <w:sz w:val="20"/>
              </w:rPr>
              <w:t>Revenue Cycle</w:t>
            </w:r>
          </w:p>
        </w:tc>
      </w:tr>
      <w:tr w:rsidR="00462761" w:rsidTr="00AD6D01">
        <w:tc>
          <w:tcPr>
            <w:tcW w:w="1000" w:type="pct"/>
          </w:tcPr>
          <w:p w:rsidR="00462761" w:rsidRPr="00331FCB" w:rsidRDefault="00462761" w:rsidP="00331FC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</w:rPr>
            </w:pPr>
            <w:r w:rsidRPr="00331FCB">
              <w:rPr>
                <w:sz w:val="20"/>
              </w:rPr>
              <w:t>Document device explant reason for removal</w:t>
            </w:r>
          </w:p>
          <w:p w:rsidR="00462761" w:rsidRDefault="00462761" w:rsidP="00331FCB">
            <w:pPr>
              <w:rPr>
                <w:sz w:val="20"/>
              </w:rPr>
            </w:pPr>
          </w:p>
          <w:p w:rsidR="00462761" w:rsidRPr="00331FCB" w:rsidRDefault="00462761" w:rsidP="00331FC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</w:rPr>
            </w:pPr>
            <w:r w:rsidRPr="00331FCB">
              <w:rPr>
                <w:sz w:val="20"/>
              </w:rPr>
              <w:t>Identify eligible devices per EMR flagging</w:t>
            </w:r>
          </w:p>
          <w:p w:rsidR="00462761" w:rsidRDefault="00462761" w:rsidP="00331FCB">
            <w:pPr>
              <w:rPr>
                <w:sz w:val="20"/>
              </w:rPr>
            </w:pPr>
          </w:p>
          <w:p w:rsidR="00462761" w:rsidRPr="00331FCB" w:rsidRDefault="001E4151" w:rsidP="00331FC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</w:rPr>
            </w:pPr>
            <w:r w:rsidRPr="00331FCB">
              <w:rPr>
                <w:sz w:val="20"/>
              </w:rPr>
              <w:t>Submit</w:t>
            </w:r>
            <w:r w:rsidR="00462761" w:rsidRPr="00331FCB">
              <w:rPr>
                <w:sz w:val="20"/>
              </w:rPr>
              <w:t xml:space="preserve"> return to </w:t>
            </w:r>
            <w:r w:rsidRPr="00331FCB">
              <w:rPr>
                <w:sz w:val="20"/>
              </w:rPr>
              <w:t>vendor</w:t>
            </w:r>
            <w:r w:rsidR="00462761" w:rsidRPr="00331FCB">
              <w:rPr>
                <w:sz w:val="20"/>
              </w:rPr>
              <w:t xml:space="preserve"> request to supply chain</w:t>
            </w:r>
          </w:p>
        </w:tc>
        <w:tc>
          <w:tcPr>
            <w:tcW w:w="1000" w:type="pct"/>
          </w:tcPr>
          <w:p w:rsidR="00462761" w:rsidRPr="00331FCB" w:rsidRDefault="001E4151" w:rsidP="00331FC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</w:rPr>
            </w:pPr>
            <w:r w:rsidRPr="00331FCB">
              <w:rPr>
                <w:sz w:val="20"/>
              </w:rPr>
              <w:t>Receive and hold devices tagged for return to vendor</w:t>
            </w:r>
          </w:p>
        </w:tc>
        <w:tc>
          <w:tcPr>
            <w:tcW w:w="1000" w:type="pct"/>
          </w:tcPr>
          <w:p w:rsidR="007F421D" w:rsidRDefault="007F421D" w:rsidP="00D80CF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Receive the device return kit</w:t>
            </w:r>
            <w:r w:rsidR="00875599">
              <w:rPr>
                <w:sz w:val="20"/>
              </w:rPr>
              <w:t xml:space="preserve"> from vendor</w:t>
            </w:r>
          </w:p>
          <w:p w:rsidR="007F421D" w:rsidRDefault="007F421D" w:rsidP="007F421D">
            <w:pPr>
              <w:pStyle w:val="ListParagraph"/>
              <w:ind w:left="360"/>
              <w:rPr>
                <w:sz w:val="20"/>
              </w:rPr>
            </w:pPr>
          </w:p>
          <w:p w:rsidR="00331FCB" w:rsidRDefault="00331FCB" w:rsidP="00D80CF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Retrieve devices tagged for return to vendor</w:t>
            </w:r>
          </w:p>
          <w:p w:rsidR="00331FCB" w:rsidRDefault="00331FCB" w:rsidP="00AD6D01">
            <w:pPr>
              <w:rPr>
                <w:sz w:val="20"/>
              </w:rPr>
            </w:pPr>
          </w:p>
          <w:p w:rsidR="00462761" w:rsidRDefault="00462761" w:rsidP="00D80CF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Complete required </w:t>
            </w:r>
            <w:r w:rsidR="001E4151">
              <w:rPr>
                <w:sz w:val="20"/>
              </w:rPr>
              <w:t>vendor</w:t>
            </w:r>
            <w:r>
              <w:rPr>
                <w:sz w:val="20"/>
              </w:rPr>
              <w:t xml:space="preserve"> paperwork for device return and warranty claim submission</w:t>
            </w:r>
          </w:p>
          <w:p w:rsidR="00331FCB" w:rsidRDefault="00331FCB" w:rsidP="00AD6D01">
            <w:pPr>
              <w:rPr>
                <w:sz w:val="20"/>
              </w:rPr>
            </w:pPr>
          </w:p>
          <w:p w:rsidR="00331FCB" w:rsidRDefault="00331FCB" w:rsidP="00D80CFE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Package the device in the vendor return kit</w:t>
            </w:r>
          </w:p>
          <w:p w:rsidR="00462761" w:rsidRDefault="00462761" w:rsidP="00AD6D01">
            <w:pPr>
              <w:rPr>
                <w:sz w:val="20"/>
              </w:rPr>
            </w:pPr>
          </w:p>
          <w:p w:rsidR="00462761" w:rsidRDefault="00462761" w:rsidP="00AD6D01">
            <w:pPr>
              <w:rPr>
                <w:sz w:val="20"/>
              </w:rPr>
            </w:pPr>
          </w:p>
          <w:p w:rsidR="00462761" w:rsidRDefault="00462761" w:rsidP="00AD6D01">
            <w:pPr>
              <w:rPr>
                <w:sz w:val="20"/>
              </w:rPr>
            </w:pPr>
          </w:p>
          <w:p w:rsidR="00462761" w:rsidRDefault="00462761" w:rsidP="00AD6D01">
            <w:pPr>
              <w:rPr>
                <w:sz w:val="20"/>
              </w:rPr>
            </w:pPr>
          </w:p>
        </w:tc>
        <w:tc>
          <w:tcPr>
            <w:tcW w:w="1000" w:type="pct"/>
          </w:tcPr>
          <w:p w:rsidR="00D80CFE" w:rsidRDefault="00D80CFE" w:rsidP="00331FC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Receive return to vendor request from clinical</w:t>
            </w:r>
          </w:p>
          <w:p w:rsidR="00D80CFE" w:rsidRDefault="00D80CFE" w:rsidP="00D80CFE">
            <w:pPr>
              <w:pStyle w:val="ListParagraph"/>
              <w:ind w:left="360"/>
              <w:rPr>
                <w:sz w:val="20"/>
              </w:rPr>
            </w:pPr>
          </w:p>
          <w:p w:rsidR="00462761" w:rsidRDefault="00462761" w:rsidP="00331FC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Secure </w:t>
            </w:r>
            <w:r w:rsidR="00D80CFE">
              <w:rPr>
                <w:sz w:val="20"/>
              </w:rPr>
              <w:t xml:space="preserve">vendor </w:t>
            </w:r>
            <w:r>
              <w:rPr>
                <w:sz w:val="20"/>
              </w:rPr>
              <w:t>return authoriza</w:t>
            </w:r>
            <w:r w:rsidR="001E4151">
              <w:rPr>
                <w:sz w:val="20"/>
              </w:rPr>
              <w:t xml:space="preserve">tion and </w:t>
            </w:r>
            <w:r w:rsidR="00331FCB">
              <w:rPr>
                <w:sz w:val="20"/>
              </w:rPr>
              <w:t xml:space="preserve">obtain </w:t>
            </w:r>
            <w:r w:rsidR="001E4151">
              <w:rPr>
                <w:sz w:val="20"/>
              </w:rPr>
              <w:t>return kit as needed</w:t>
            </w:r>
          </w:p>
          <w:p w:rsidR="00462761" w:rsidRDefault="00462761" w:rsidP="00AD6D01">
            <w:pPr>
              <w:rPr>
                <w:sz w:val="20"/>
              </w:rPr>
            </w:pPr>
          </w:p>
          <w:p w:rsidR="00462761" w:rsidRDefault="00462761" w:rsidP="007F421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Route </w:t>
            </w:r>
            <w:r w:rsidR="00331FCB">
              <w:rPr>
                <w:sz w:val="20"/>
              </w:rPr>
              <w:t xml:space="preserve">packaged </w:t>
            </w:r>
            <w:r>
              <w:rPr>
                <w:sz w:val="20"/>
              </w:rPr>
              <w:t xml:space="preserve">device for shipment </w:t>
            </w:r>
          </w:p>
          <w:p w:rsidR="00331FCB" w:rsidRDefault="00331FCB" w:rsidP="00331FCB">
            <w:pPr>
              <w:pStyle w:val="ListParagraph"/>
              <w:ind w:left="360"/>
              <w:rPr>
                <w:sz w:val="20"/>
              </w:rPr>
            </w:pPr>
          </w:p>
          <w:p w:rsidR="00462761" w:rsidRDefault="00462761" w:rsidP="007F421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Monitor incoming credit memos</w:t>
            </w:r>
          </w:p>
          <w:p w:rsidR="00462761" w:rsidRDefault="00462761" w:rsidP="00331FCB">
            <w:pPr>
              <w:pStyle w:val="ListParagraph"/>
              <w:ind w:left="360"/>
              <w:rPr>
                <w:sz w:val="20"/>
              </w:rPr>
            </w:pPr>
          </w:p>
          <w:p w:rsidR="00462761" w:rsidRDefault="00462761" w:rsidP="007F421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Cross-match </w:t>
            </w:r>
            <w:r w:rsidR="002D6FCD">
              <w:rPr>
                <w:sz w:val="20"/>
              </w:rPr>
              <w:t>credit memos with device return identifiers</w:t>
            </w:r>
          </w:p>
          <w:p w:rsidR="00462761" w:rsidRDefault="00462761" w:rsidP="00331FCB">
            <w:pPr>
              <w:pStyle w:val="ListParagraph"/>
              <w:ind w:left="360"/>
              <w:rPr>
                <w:sz w:val="20"/>
              </w:rPr>
            </w:pPr>
          </w:p>
          <w:p w:rsidR="00462761" w:rsidRDefault="00462761" w:rsidP="007F421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Identify credits </w:t>
            </w:r>
            <w:r w:rsidRPr="00331FCB"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50%</w:t>
            </w:r>
          </w:p>
          <w:p w:rsidR="00462761" w:rsidRDefault="00462761" w:rsidP="00331FCB">
            <w:pPr>
              <w:pStyle w:val="ListParagraph"/>
              <w:ind w:left="360"/>
              <w:rPr>
                <w:sz w:val="20"/>
              </w:rPr>
            </w:pPr>
          </w:p>
          <w:p w:rsidR="00462761" w:rsidRDefault="00462761" w:rsidP="007F421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Follow-up on open claims</w:t>
            </w:r>
            <w:r w:rsidR="00331FCB">
              <w:rPr>
                <w:sz w:val="20"/>
              </w:rPr>
              <w:t xml:space="preserve"> (no vendor response)</w:t>
            </w:r>
            <w:r>
              <w:rPr>
                <w:sz w:val="20"/>
              </w:rPr>
              <w:t xml:space="preserve"> &gt; 90 days</w:t>
            </w:r>
          </w:p>
        </w:tc>
        <w:tc>
          <w:tcPr>
            <w:tcW w:w="1000" w:type="pct"/>
          </w:tcPr>
          <w:p w:rsidR="00462761" w:rsidRDefault="00462761" w:rsidP="007F421D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Process claim adjustments for affirmed credits </w:t>
            </w:r>
            <w:r w:rsidRPr="000A50CA"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50%</w:t>
            </w:r>
          </w:p>
        </w:tc>
      </w:tr>
    </w:tbl>
    <w:p w:rsidR="00462761" w:rsidRPr="004A3638" w:rsidRDefault="00462761" w:rsidP="00462761">
      <w:pPr>
        <w:rPr>
          <w:sz w:val="20"/>
        </w:rPr>
      </w:pPr>
    </w:p>
    <w:p w:rsidR="00462761" w:rsidRDefault="00462761"/>
    <w:sectPr w:rsidR="00462761" w:rsidSect="004627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50D"/>
    <w:multiLevelType w:val="hybridMultilevel"/>
    <w:tmpl w:val="DFD0C96E"/>
    <w:lvl w:ilvl="0" w:tplc="1CAEACA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B8C"/>
    <w:multiLevelType w:val="hybridMultilevel"/>
    <w:tmpl w:val="2EFE30D0"/>
    <w:lvl w:ilvl="0" w:tplc="86DE9C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0068"/>
    <w:multiLevelType w:val="hybridMultilevel"/>
    <w:tmpl w:val="04D48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07E51"/>
    <w:multiLevelType w:val="hybridMultilevel"/>
    <w:tmpl w:val="66A076DE"/>
    <w:lvl w:ilvl="0" w:tplc="224AC4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85B6D"/>
    <w:multiLevelType w:val="hybridMultilevel"/>
    <w:tmpl w:val="65468E36"/>
    <w:lvl w:ilvl="0" w:tplc="F5DC90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597CFD"/>
    <w:multiLevelType w:val="hybridMultilevel"/>
    <w:tmpl w:val="867CDCD8"/>
    <w:lvl w:ilvl="0" w:tplc="D4F66C9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406818"/>
    <w:multiLevelType w:val="hybridMultilevel"/>
    <w:tmpl w:val="55EC9488"/>
    <w:lvl w:ilvl="0" w:tplc="B0682E7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61"/>
    <w:rsid w:val="001E4151"/>
    <w:rsid w:val="002431F0"/>
    <w:rsid w:val="002D6FCD"/>
    <w:rsid w:val="00331FCB"/>
    <w:rsid w:val="00462761"/>
    <w:rsid w:val="007B4A8B"/>
    <w:rsid w:val="007F421D"/>
    <w:rsid w:val="00875599"/>
    <w:rsid w:val="008D7342"/>
    <w:rsid w:val="00B30FE6"/>
    <w:rsid w:val="00B67995"/>
    <w:rsid w:val="00BD2D74"/>
    <w:rsid w:val="00C009DC"/>
    <w:rsid w:val="00D8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3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 Schafer</dc:creator>
  <cp:lastModifiedBy>Zerlin, Amber</cp:lastModifiedBy>
  <cp:revision>2</cp:revision>
  <dcterms:created xsi:type="dcterms:W3CDTF">2018-03-07T19:40:00Z</dcterms:created>
  <dcterms:modified xsi:type="dcterms:W3CDTF">2018-03-07T19:40:00Z</dcterms:modified>
</cp:coreProperties>
</file>